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52711" w14:textId="77777777" w:rsidR="00DE3105" w:rsidRDefault="00F13BD9" w:rsidP="00B53DA2">
      <w:pPr>
        <w:spacing w:line="500" w:lineRule="exact"/>
        <w:jc w:val="center"/>
        <w:rPr>
          <w:rFonts w:ascii="AR P黒丸ＰＯＰ体H" w:eastAsia="AR P黒丸ＰＯＰ体H"/>
          <w:b/>
          <w:sz w:val="32"/>
          <w:szCs w:val="32"/>
          <w:u w:val="single"/>
        </w:rPr>
      </w:pPr>
      <w:r w:rsidRPr="00E3174D">
        <w:rPr>
          <w:rFonts w:ascii="AR P黒丸ＰＯＰ体H" w:eastAsia="AR P黒丸ＰＯＰ体H" w:hint="eastAsia"/>
          <w:b/>
          <w:sz w:val="32"/>
          <w:szCs w:val="32"/>
          <w:u w:val="single"/>
        </w:rPr>
        <w:t>現代の理論・社会フォーラム経済</w:t>
      </w:r>
      <w:r w:rsidR="00A76421" w:rsidRPr="00E3174D">
        <w:rPr>
          <w:rFonts w:ascii="AR P黒丸ＰＯＰ体H" w:eastAsia="AR P黒丸ＰＯＰ体H" w:hint="eastAsia"/>
          <w:b/>
          <w:sz w:val="32"/>
          <w:szCs w:val="32"/>
          <w:u w:val="single"/>
        </w:rPr>
        <w:t>分析</w:t>
      </w:r>
      <w:r w:rsidRPr="00E3174D">
        <w:rPr>
          <w:rFonts w:ascii="AR P黒丸ＰＯＰ体H" w:eastAsia="AR P黒丸ＰＯＰ体H" w:hint="eastAsia"/>
          <w:b/>
          <w:sz w:val="32"/>
          <w:szCs w:val="32"/>
          <w:u w:val="single"/>
        </w:rPr>
        <w:t>研究会</w:t>
      </w:r>
    </w:p>
    <w:p w14:paraId="203F859E" w14:textId="2F8553B5" w:rsidR="00D31155" w:rsidRDefault="00D31155" w:rsidP="00B53DA2">
      <w:pPr>
        <w:spacing w:line="500" w:lineRule="exact"/>
        <w:jc w:val="center"/>
        <w:rPr>
          <w:rFonts w:ascii="AR P黒丸ＰＯＰ体H" w:eastAsia="AR P黒丸ＰＯＰ体H"/>
          <w:b/>
          <w:sz w:val="32"/>
          <w:szCs w:val="32"/>
          <w:u w:val="single"/>
        </w:rPr>
      </w:pPr>
      <w:r w:rsidRPr="00E3174D">
        <w:rPr>
          <w:rFonts w:ascii="AR P黒丸ＰＯＰ体H" w:eastAsia="AR P黒丸ＰＯＰ体H" w:hint="eastAsia"/>
          <w:b/>
          <w:sz w:val="32"/>
          <w:szCs w:val="32"/>
          <w:u w:val="single"/>
        </w:rPr>
        <w:t>第</w:t>
      </w:r>
      <w:r w:rsidR="001A65C9">
        <w:rPr>
          <w:rFonts w:ascii="AR P黒丸ＰＯＰ体H" w:eastAsia="AR P黒丸ＰＯＰ体H" w:hint="eastAsia"/>
          <w:b/>
          <w:sz w:val="32"/>
          <w:szCs w:val="32"/>
          <w:u w:val="single"/>
        </w:rPr>
        <w:t>４</w:t>
      </w:r>
      <w:r w:rsidR="00925CD8">
        <w:rPr>
          <w:rFonts w:ascii="AR P黒丸ＰＯＰ体H" w:eastAsia="AR P黒丸ＰＯＰ体H" w:hint="eastAsia"/>
          <w:b/>
          <w:sz w:val="32"/>
          <w:szCs w:val="32"/>
          <w:u w:val="single"/>
        </w:rPr>
        <w:t>５</w:t>
      </w:r>
      <w:r w:rsidRPr="00E3174D">
        <w:rPr>
          <w:rFonts w:ascii="AR P黒丸ＰＯＰ体H" w:eastAsia="AR P黒丸ＰＯＰ体H" w:hint="eastAsia"/>
          <w:b/>
          <w:sz w:val="32"/>
          <w:szCs w:val="32"/>
          <w:u w:val="single"/>
        </w:rPr>
        <w:t>回研究会</w:t>
      </w:r>
      <w:r w:rsidR="00EB7F02">
        <w:rPr>
          <w:rFonts w:ascii="AR P黒丸ＰＯＰ体H" w:eastAsia="AR P黒丸ＰＯＰ体H" w:hint="eastAsia"/>
          <w:b/>
          <w:sz w:val="32"/>
          <w:szCs w:val="32"/>
          <w:u w:val="single"/>
        </w:rPr>
        <w:t>の</w:t>
      </w:r>
      <w:r w:rsidRPr="00E3174D">
        <w:rPr>
          <w:rFonts w:ascii="AR P黒丸ＰＯＰ体H" w:eastAsia="AR P黒丸ＰＯＰ体H" w:hint="eastAsia"/>
          <w:b/>
          <w:sz w:val="32"/>
          <w:szCs w:val="32"/>
          <w:u w:val="single"/>
        </w:rPr>
        <w:t>ご案内</w:t>
      </w:r>
    </w:p>
    <w:p w14:paraId="3FF5B95E" w14:textId="7A1842BD" w:rsidR="00AE13E0" w:rsidRDefault="00A375A5" w:rsidP="00146A64">
      <w:pPr>
        <w:ind w:leftChars="-300" w:hangingChars="300" w:hanging="63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452B8032" wp14:editId="325B0552">
                <wp:extent cx="5654040" cy="647700"/>
                <wp:effectExtent l="0" t="0" r="0" b="0"/>
                <wp:docPr id="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5404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3912A9" w14:textId="53015587" w:rsidR="00A375A5" w:rsidRPr="001C0243" w:rsidRDefault="00925CD8" w:rsidP="00375FE1">
                            <w:pPr>
                              <w:spacing w:line="600" w:lineRule="exact"/>
                              <w:rPr>
                                <w:rFonts w:ascii="HG創英角ｺﾞｼｯｸUB" w:eastAsia="HG創英角ｺﾞｼｯｸUB" w:hAnsi="HG創英角ｺﾞｼｯｸUB"/>
                                <w:shadow/>
                                <w:color w:val="0066CC"/>
                                <w:kern w:val="0"/>
                                <w:sz w:val="44"/>
                                <w:szCs w:val="44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0243"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0066CC"/>
                                <w:sz w:val="44"/>
                                <w:szCs w:val="44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トランプ関税でどうなる欧州</w:t>
                            </w:r>
                            <w:r w:rsidR="00BD5A0F" w:rsidRPr="001C0243"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0066CC"/>
                                <w:sz w:val="44"/>
                                <w:szCs w:val="44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経済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423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2B8032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width:445.2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" filled="f" stroked="f">
                <o:lock v:ext="edit" shapetype="t"/>
                <v:textbox style="mso-fit-shape-to-text:t">
                  <w:txbxContent>
                    <w:p w14:paraId="243912A9" w14:textId="53015587" w:rsidR="00A375A5" w:rsidRPr="001C0243" w:rsidRDefault="00925CD8" w:rsidP="00375FE1">
                      <w:pPr>
                        <w:spacing w:line="600" w:lineRule="exact"/>
                        <w:rPr>
                          <w:rFonts w:ascii="HG創英角ｺﾞｼｯｸUB" w:eastAsia="HG創英角ｺﾞｼｯｸUB" w:hAnsi="HG創英角ｺﾞｼｯｸUB"/>
                          <w:shadow/>
                          <w:color w:val="0066CC"/>
                          <w:kern w:val="0"/>
                          <w:sz w:val="44"/>
                          <w:szCs w:val="44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C0243"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0066CC"/>
                          <w:sz w:val="44"/>
                          <w:szCs w:val="44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トランプ関税でどうなる欧州</w:t>
                      </w:r>
                      <w:r w:rsidR="00BD5A0F" w:rsidRPr="001C0243"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0066CC"/>
                          <w:sz w:val="44"/>
                          <w:szCs w:val="44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経済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3ADE89E" w14:textId="68EB76B0" w:rsidR="00F631C9" w:rsidRDefault="004611F8" w:rsidP="000C65E9">
      <w:pPr>
        <w:spacing w:line="340" w:lineRule="exact"/>
        <w:ind w:leftChars="-300" w:hangingChars="300" w:hanging="630"/>
      </w:pPr>
      <w:r>
        <w:rPr>
          <w:rFonts w:hint="eastAsia"/>
        </w:rPr>
        <w:t xml:space="preserve">　</w:t>
      </w:r>
      <w:r w:rsidR="00AE13E0">
        <w:rPr>
          <w:rFonts w:hint="eastAsia"/>
        </w:rPr>
        <w:t xml:space="preserve">　　</w:t>
      </w:r>
      <w:r w:rsidR="00AE13E0" w:rsidRPr="00A80929">
        <w:rPr>
          <w:rFonts w:ascii="HGP創英角ﾎﾟｯﾌﾟ体" w:eastAsia="HGP創英角ﾎﾟｯﾌﾟ体" w:hAnsi="HGP創英角ﾎﾟｯﾌﾟ体" w:hint="eastAsia"/>
          <w:b/>
          <w:bCs/>
          <w:sz w:val="40"/>
          <w:szCs w:val="40"/>
        </w:rPr>
        <w:t xml:space="preserve">　</w:t>
      </w:r>
      <w:r w:rsidR="00925CD8">
        <w:rPr>
          <w:rFonts w:hint="eastAsia"/>
        </w:rPr>
        <w:t>トランプ関税で世界経済は混乱しています。</w:t>
      </w:r>
      <w:r w:rsidR="00BB24B5" w:rsidRPr="00BB24B5">
        <w:t>鉄鋼やアルミニウムなどへの追加関税をめぐり、</w:t>
      </w:r>
      <w:r w:rsidR="00BB24B5" w:rsidRPr="00BB24B5">
        <w:t>EU</w:t>
      </w:r>
      <w:r w:rsidR="00BB24B5" w:rsidRPr="00BB24B5">
        <w:t>は当初強く反発、報復関税の導入を示唆しましたが、その後、交渉に転じ</w:t>
      </w:r>
      <w:r w:rsidR="00AC1995">
        <w:rPr>
          <w:rFonts w:hint="eastAsia"/>
        </w:rPr>
        <w:t>7</w:t>
      </w:r>
      <w:r w:rsidR="00AC1995">
        <w:rPr>
          <w:rFonts w:hint="eastAsia"/>
        </w:rPr>
        <w:t>月</w:t>
      </w:r>
      <w:r w:rsidR="00AC1995">
        <w:rPr>
          <w:rFonts w:hint="eastAsia"/>
        </w:rPr>
        <w:t>27</w:t>
      </w:r>
      <w:r w:rsidR="00AC1995">
        <w:rPr>
          <w:rFonts w:hint="eastAsia"/>
        </w:rPr>
        <w:t>日に</w:t>
      </w:r>
      <w:r w:rsidR="001C0243">
        <w:rPr>
          <w:rFonts w:hint="eastAsia"/>
        </w:rPr>
        <w:t>合意</w:t>
      </w:r>
      <w:r w:rsidR="00BF1674">
        <w:rPr>
          <w:rFonts w:hint="eastAsia"/>
        </w:rPr>
        <w:t>しました。</w:t>
      </w:r>
      <w:r w:rsidR="00AC1995">
        <w:rPr>
          <w:rFonts w:hint="eastAsia"/>
        </w:rPr>
        <w:t>相互関税は</w:t>
      </w:r>
      <w:r w:rsidR="00AC1995">
        <w:rPr>
          <w:rFonts w:hint="eastAsia"/>
        </w:rPr>
        <w:t>15%</w:t>
      </w:r>
      <w:r w:rsidR="00AC1995">
        <w:rPr>
          <w:rFonts w:hint="eastAsia"/>
        </w:rPr>
        <w:t>、</w:t>
      </w:r>
      <w:r w:rsidR="00AC1995">
        <w:rPr>
          <w:rFonts w:hint="eastAsia"/>
        </w:rPr>
        <w:t>EU</w:t>
      </w:r>
      <w:r w:rsidR="00AC1995">
        <w:rPr>
          <w:rFonts w:hint="eastAsia"/>
        </w:rPr>
        <w:t>は</w:t>
      </w:r>
      <w:r w:rsidR="001C0243">
        <w:rPr>
          <w:rFonts w:hint="eastAsia"/>
        </w:rPr>
        <w:t>米国</w:t>
      </w:r>
      <w:r w:rsidR="00AC1995">
        <w:rPr>
          <w:rFonts w:hint="eastAsia"/>
        </w:rPr>
        <w:t>から約</w:t>
      </w:r>
      <w:r w:rsidR="00AC1995">
        <w:rPr>
          <w:rFonts w:hint="eastAsia"/>
        </w:rPr>
        <w:t>7500</w:t>
      </w:r>
      <w:r w:rsidR="00AC1995">
        <w:rPr>
          <w:rFonts w:hint="eastAsia"/>
        </w:rPr>
        <w:t>億ドル（約</w:t>
      </w:r>
      <w:r w:rsidR="00AC1995">
        <w:rPr>
          <w:rFonts w:hint="eastAsia"/>
        </w:rPr>
        <w:t>110</w:t>
      </w:r>
      <w:r w:rsidR="00AC1995">
        <w:rPr>
          <w:rFonts w:hint="eastAsia"/>
        </w:rPr>
        <w:t>兆円）のエネルギー</w:t>
      </w:r>
      <w:r w:rsidR="001C0243">
        <w:rPr>
          <w:rFonts w:hint="eastAsia"/>
        </w:rPr>
        <w:t>を</w:t>
      </w:r>
      <w:r w:rsidR="00AC1995">
        <w:rPr>
          <w:rFonts w:hint="eastAsia"/>
        </w:rPr>
        <w:t>購入、</w:t>
      </w:r>
      <w:r w:rsidR="00AC1995">
        <w:rPr>
          <w:rFonts w:hint="eastAsia"/>
        </w:rPr>
        <w:t>6000</w:t>
      </w:r>
      <w:r w:rsidR="00AC1995">
        <w:rPr>
          <w:rFonts w:hint="eastAsia"/>
        </w:rPr>
        <w:t>億ドルの対米投資</w:t>
      </w:r>
      <w:r w:rsidR="001C0243">
        <w:rPr>
          <w:rFonts w:hint="eastAsia"/>
        </w:rPr>
        <w:t>を行う</w:t>
      </w:r>
      <w:r w:rsidR="00BF1674">
        <w:rPr>
          <w:rFonts w:hint="eastAsia"/>
        </w:rPr>
        <w:t>というもので、</w:t>
      </w:r>
      <w:r w:rsidR="00BF1674">
        <w:rPr>
          <w:rFonts w:hint="eastAsia"/>
        </w:rPr>
        <w:t>EU</w:t>
      </w:r>
      <w:r w:rsidR="00BF1674">
        <w:rPr>
          <w:rFonts w:hint="eastAsia"/>
        </w:rPr>
        <w:t>としては最悪の事態を回避することができました。</w:t>
      </w:r>
    </w:p>
    <w:p w14:paraId="07512F36" w14:textId="4D391B7B" w:rsidR="00147285" w:rsidRDefault="00BF1674" w:rsidP="00657651">
      <w:pPr>
        <w:spacing w:line="340" w:lineRule="exact"/>
        <w:ind w:firstLineChars="100" w:firstLine="210"/>
      </w:pPr>
      <w:r>
        <w:rPr>
          <w:rFonts w:hint="eastAsia"/>
        </w:rPr>
        <w:t>しかし、</w:t>
      </w:r>
      <w:r w:rsidR="00BB24B5" w:rsidRPr="00BB24B5">
        <w:t>欧州諸国はウクライナ戦争の長期化に伴うエネルギー価格の高止まりやインフレに直面し、</w:t>
      </w:r>
      <w:r w:rsidR="008608C4">
        <w:rPr>
          <w:rFonts w:hint="eastAsia"/>
        </w:rPr>
        <w:t>経済は</w:t>
      </w:r>
      <w:r w:rsidR="001C0243">
        <w:rPr>
          <w:rFonts w:hint="eastAsia"/>
        </w:rPr>
        <w:t>減速が懸念されて</w:t>
      </w:r>
      <w:r w:rsidR="00147285">
        <w:rPr>
          <w:rFonts w:hint="eastAsia"/>
        </w:rPr>
        <w:t>います。</w:t>
      </w:r>
      <w:r>
        <w:rPr>
          <w:rFonts w:hint="eastAsia"/>
        </w:rPr>
        <w:t>加えてウクライナ支援をめぐ</w:t>
      </w:r>
      <w:r w:rsidR="00BB24B5">
        <w:rPr>
          <w:rFonts w:hint="eastAsia"/>
        </w:rPr>
        <w:t>り</w:t>
      </w:r>
      <w:r>
        <w:rPr>
          <w:rFonts w:hint="eastAsia"/>
        </w:rPr>
        <w:t>米欧</w:t>
      </w:r>
      <w:r w:rsidR="00BB24B5">
        <w:rPr>
          <w:rFonts w:hint="eastAsia"/>
        </w:rPr>
        <w:t>間に齟齬が</w:t>
      </w:r>
      <w:r w:rsidR="001C0243">
        <w:rPr>
          <w:rFonts w:hint="eastAsia"/>
        </w:rPr>
        <w:t>あ</w:t>
      </w:r>
      <w:r w:rsidR="00BB24B5">
        <w:rPr>
          <w:rFonts w:hint="eastAsia"/>
        </w:rPr>
        <w:t>り、</w:t>
      </w:r>
      <w:r>
        <w:rPr>
          <w:rFonts w:hint="eastAsia"/>
        </w:rPr>
        <w:t>欧州各国は軍事費拡大が迫られるなど、欧州経済の先行きは</w:t>
      </w:r>
      <w:r w:rsidR="00BB24B5">
        <w:rPr>
          <w:rFonts w:hint="eastAsia"/>
        </w:rPr>
        <w:t>依然として</w:t>
      </w:r>
      <w:r>
        <w:rPr>
          <w:rFonts w:hint="eastAsia"/>
        </w:rPr>
        <w:t>不透明です。</w:t>
      </w:r>
    </w:p>
    <w:p w14:paraId="4E3978F4" w14:textId="4DDDA36D" w:rsidR="00657651" w:rsidRDefault="00657651" w:rsidP="00657651">
      <w:pPr>
        <w:spacing w:line="340" w:lineRule="exact"/>
        <w:ind w:firstLineChars="100" w:firstLine="210"/>
      </w:pPr>
      <w:r>
        <w:rPr>
          <w:rFonts w:hint="eastAsia"/>
        </w:rPr>
        <w:t>今回は</w:t>
      </w:r>
      <w:r w:rsidR="00147285">
        <w:rPr>
          <w:rFonts w:hint="eastAsia"/>
        </w:rPr>
        <w:t>欧州経済を長年研究されている田中素香氏に欧州</w:t>
      </w:r>
      <w:r w:rsidR="00F631C9">
        <w:rPr>
          <w:rFonts w:hint="eastAsia"/>
        </w:rPr>
        <w:t>経済の</w:t>
      </w:r>
      <w:r>
        <w:rPr>
          <w:rFonts w:hint="eastAsia"/>
        </w:rPr>
        <w:t>先行きを論じていただきます。</w:t>
      </w:r>
    </w:p>
    <w:p w14:paraId="0DE1F598" w14:textId="77777777" w:rsidR="00657651" w:rsidRDefault="00657651" w:rsidP="00657651">
      <w:pPr>
        <w:spacing w:line="34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hint="eastAsia"/>
        </w:rPr>
        <w:t>また、ビデオ通話ツール</w:t>
      </w:r>
      <w:r>
        <w:rPr>
          <w:rFonts w:hint="eastAsia"/>
        </w:rPr>
        <w:t>z</w:t>
      </w:r>
      <w:r>
        <w:t>oom</w:t>
      </w:r>
      <w:r>
        <w:rPr>
          <w:rFonts w:hint="eastAsia"/>
        </w:rPr>
        <w:t>によるオンラインでの参加も可能といたします。オンライン参加ご希望の方は経済分析研究会</w:t>
      </w:r>
      <w:r>
        <w:rPr>
          <w:rFonts w:hint="eastAsia"/>
        </w:rPr>
        <w:t>HP</w:t>
      </w:r>
      <w:r>
        <w:rPr>
          <w:rFonts w:hint="eastAsia"/>
        </w:rPr>
        <w:t>から申込みをお願いいたします。</w:t>
      </w:r>
    </w:p>
    <w:p w14:paraId="05357D17" w14:textId="40898A23" w:rsidR="00B87B59" w:rsidRDefault="004611F8" w:rsidP="0084165B">
      <w:pPr>
        <w:spacing w:line="220" w:lineRule="exact"/>
        <w:ind w:leftChars="-300" w:hangingChars="300" w:hanging="630"/>
      </w:pPr>
      <w:r>
        <w:rPr>
          <w:rFonts w:hint="eastAsia"/>
        </w:rPr>
        <w:t xml:space="preserve">　　　　</w:t>
      </w:r>
    </w:p>
    <w:p w14:paraId="7B64BAD9" w14:textId="75595F34" w:rsidR="009B2F76" w:rsidRDefault="004611F8" w:rsidP="00E43A73">
      <w:pPr>
        <w:rPr>
          <w:rFonts w:ascii="ＭＳ ゴシック" w:eastAsia="ＭＳ ゴシック" w:hAnsi="ＭＳ ゴシック" w:cs="ＭＳ 明朝"/>
          <w:b/>
          <w:sz w:val="28"/>
          <w:szCs w:val="28"/>
        </w:rPr>
      </w:pPr>
      <w:r w:rsidRPr="004D1706">
        <w:rPr>
          <w:rFonts w:ascii="ＭＳ 明朝" w:hAnsi="ＭＳ 明朝" w:cs="ＭＳ 明朝"/>
          <w:b/>
          <w:bCs/>
        </w:rPr>
        <w:t>◎</w:t>
      </w:r>
      <w:r w:rsidRPr="00B4373A">
        <w:rPr>
          <w:rFonts w:asciiTheme="majorEastAsia" w:eastAsiaTheme="majorEastAsia" w:hAnsiTheme="majorEastAsia" w:cs="ＭＳ 明朝"/>
          <w:b/>
          <w:bCs/>
          <w:sz w:val="24"/>
          <w:szCs w:val="24"/>
        </w:rPr>
        <w:t>日時</w:t>
      </w:r>
      <w:r w:rsidR="00B4373A">
        <w:rPr>
          <w:rFonts w:asciiTheme="majorEastAsia" w:eastAsiaTheme="majorEastAsia" w:hAnsiTheme="majorEastAsia" w:cs="ＭＳ 明朝" w:hint="eastAsia"/>
          <w:b/>
          <w:bCs/>
          <w:sz w:val="24"/>
          <w:szCs w:val="24"/>
        </w:rPr>
        <w:t>：</w:t>
      </w:r>
      <w:r w:rsidR="00925CD8">
        <w:rPr>
          <w:rFonts w:ascii="ＭＳ ゴシック" w:eastAsia="ＭＳ ゴシック" w:hAnsi="ＭＳ ゴシック" w:cs="ＭＳ 明朝" w:hint="eastAsia"/>
          <w:b/>
          <w:sz w:val="36"/>
          <w:szCs w:val="36"/>
        </w:rPr>
        <w:t>１０</w:t>
      </w:r>
      <w:r w:rsidR="00F21D09" w:rsidRPr="008250C4">
        <w:rPr>
          <w:rFonts w:ascii="ＭＳ ゴシック" w:eastAsia="ＭＳ ゴシック" w:hAnsi="ＭＳ ゴシック" w:cs="ＭＳ 明朝"/>
          <w:b/>
          <w:sz w:val="36"/>
          <w:szCs w:val="36"/>
        </w:rPr>
        <w:t>月</w:t>
      </w:r>
      <w:r w:rsidR="00925CD8">
        <w:rPr>
          <w:rFonts w:ascii="ＭＳ ゴシック" w:eastAsia="ＭＳ ゴシック" w:hAnsi="ＭＳ ゴシック" w:cs="ＭＳ 明朝" w:hint="eastAsia"/>
          <w:b/>
          <w:sz w:val="36"/>
          <w:szCs w:val="36"/>
        </w:rPr>
        <w:t>２５</w:t>
      </w:r>
      <w:r w:rsidR="00F21D09">
        <w:rPr>
          <w:rFonts w:ascii="ＭＳ ゴシック" w:eastAsia="ＭＳ ゴシック" w:hAnsi="ＭＳ ゴシック" w:cs="ＭＳ 明朝" w:hint="eastAsia"/>
          <w:b/>
          <w:sz w:val="36"/>
          <w:szCs w:val="36"/>
        </w:rPr>
        <w:t>日（土）</w:t>
      </w:r>
      <w:r w:rsidR="00A80929">
        <w:rPr>
          <w:rFonts w:ascii="ＭＳ ゴシック" w:eastAsia="ＭＳ ゴシック" w:hAnsi="ＭＳ ゴシック" w:cs="ＭＳ 明朝" w:hint="eastAsia"/>
          <w:b/>
          <w:sz w:val="28"/>
          <w:szCs w:val="28"/>
        </w:rPr>
        <w:t>１４</w:t>
      </w:r>
      <w:r w:rsidRPr="004611F8">
        <w:rPr>
          <w:rFonts w:ascii="ＭＳ ゴシック" w:eastAsia="ＭＳ ゴシック" w:hAnsi="ＭＳ ゴシック" w:cs="ＭＳ 明朝"/>
          <w:b/>
          <w:sz w:val="28"/>
          <w:szCs w:val="28"/>
        </w:rPr>
        <w:t>～</w:t>
      </w:r>
      <w:r w:rsidR="00A80929">
        <w:rPr>
          <w:rFonts w:ascii="ＭＳ ゴシック" w:eastAsia="ＭＳ ゴシック" w:hAnsi="ＭＳ ゴシック" w:cs="ＭＳ 明朝" w:hint="eastAsia"/>
          <w:b/>
          <w:sz w:val="28"/>
          <w:szCs w:val="28"/>
        </w:rPr>
        <w:t>１７</w:t>
      </w:r>
      <w:r w:rsidRPr="004611F8">
        <w:rPr>
          <w:rFonts w:ascii="ＭＳ ゴシック" w:eastAsia="ＭＳ ゴシック" w:hAnsi="ＭＳ ゴシック" w:cs="ＭＳ 明朝"/>
          <w:b/>
          <w:sz w:val="28"/>
          <w:szCs w:val="28"/>
        </w:rPr>
        <w:t>時</w:t>
      </w:r>
    </w:p>
    <w:p w14:paraId="754BEEF8" w14:textId="48966132" w:rsidR="00A746E8" w:rsidRDefault="004611F8" w:rsidP="00B4373A">
      <w:pPr>
        <w:pStyle w:val="HTML"/>
        <w:spacing w:after="240" w:line="400" w:lineRule="exact"/>
        <w:ind w:left="964" w:hangingChars="400" w:hanging="964"/>
        <w:rPr>
          <w:b/>
          <w:sz w:val="22"/>
          <w:szCs w:val="22"/>
        </w:rPr>
      </w:pPr>
      <w:r w:rsidRPr="004D1706">
        <w:rPr>
          <w:rFonts w:ascii="ＭＳ 明朝" w:hAnsi="ＭＳ 明朝" w:cs="ＭＳ 明朝" w:hint="eastAsia"/>
          <w:b/>
          <w:bCs/>
        </w:rPr>
        <w:t>◎場所</w:t>
      </w:r>
      <w:r w:rsidR="00B4373A">
        <w:rPr>
          <w:rFonts w:ascii="ＭＳ 明朝" w:hAnsi="ＭＳ 明朝" w:cs="ＭＳ 明朝" w:hint="eastAsia"/>
          <w:b/>
          <w:bCs/>
        </w:rPr>
        <w:t>：</w:t>
      </w:r>
      <w:r w:rsidR="00B4373A" w:rsidRPr="00B4373A">
        <w:rPr>
          <w:rFonts w:cs="ＭＳ 明朝" w:hint="eastAsia"/>
          <w:b/>
          <w:sz w:val="32"/>
          <w:szCs w:val="32"/>
        </w:rPr>
        <w:t>専修大学神田校舎1号館</w:t>
      </w:r>
      <w:r w:rsidR="00CD26ED">
        <w:rPr>
          <w:rFonts w:cs="ＭＳ 明朝" w:hint="eastAsia"/>
          <w:b/>
          <w:sz w:val="32"/>
          <w:szCs w:val="32"/>
        </w:rPr>
        <w:t>4</w:t>
      </w:r>
      <w:r w:rsidR="00B4373A" w:rsidRPr="00B4373A">
        <w:rPr>
          <w:rFonts w:cs="ＭＳ 明朝" w:hint="eastAsia"/>
          <w:b/>
          <w:sz w:val="32"/>
          <w:szCs w:val="32"/>
        </w:rPr>
        <w:t>階</w:t>
      </w:r>
      <w:r w:rsidR="00CD26ED">
        <w:rPr>
          <w:rFonts w:cs="ＭＳ 明朝" w:hint="eastAsia"/>
          <w:b/>
          <w:sz w:val="32"/>
          <w:szCs w:val="32"/>
        </w:rPr>
        <w:t>ゼミ42</w:t>
      </w:r>
      <w:r w:rsidR="001D2CBA">
        <w:rPr>
          <w:rFonts w:cs="ＭＳ 明朝" w:hint="eastAsia"/>
          <w:b/>
          <w:sz w:val="32"/>
          <w:szCs w:val="32"/>
        </w:rPr>
        <w:t>教室</w:t>
      </w:r>
    </w:p>
    <w:p w14:paraId="431C363D" w14:textId="7464F8C3" w:rsidR="00F13BD9" w:rsidRDefault="00D50C3B" w:rsidP="00B4373A">
      <w:pPr>
        <w:pStyle w:val="HTML"/>
        <w:spacing w:after="240" w:line="440" w:lineRule="exact"/>
        <w:rPr>
          <w:b/>
          <w:sz w:val="36"/>
          <w:szCs w:val="36"/>
        </w:rPr>
      </w:pPr>
      <w:r w:rsidRPr="004D1706">
        <w:rPr>
          <w:rFonts w:ascii="ＭＳ 明朝" w:hAnsi="ＭＳ 明朝" w:hint="eastAsia"/>
          <w:b/>
          <w:bCs/>
        </w:rPr>
        <w:t>◎</w:t>
      </w:r>
      <w:r w:rsidR="00F13BD9" w:rsidRPr="004D1706">
        <w:rPr>
          <w:rFonts w:ascii="ＭＳ 明朝" w:hAnsi="ＭＳ 明朝" w:hint="eastAsia"/>
          <w:b/>
          <w:bCs/>
        </w:rPr>
        <w:t>講師</w:t>
      </w:r>
      <w:r w:rsidR="00B4373A">
        <w:rPr>
          <w:rFonts w:ascii="ＭＳ 明朝" w:hAnsi="ＭＳ 明朝" w:hint="eastAsia"/>
          <w:b/>
          <w:bCs/>
        </w:rPr>
        <w:t>：</w:t>
      </w:r>
      <w:r w:rsidR="00925CD8">
        <w:rPr>
          <w:rFonts w:hint="eastAsia"/>
          <w:b/>
          <w:sz w:val="40"/>
          <w:szCs w:val="40"/>
        </w:rPr>
        <w:t>田中素香</w:t>
      </w:r>
      <w:r w:rsidR="00AD430F" w:rsidRPr="00B4373A">
        <w:rPr>
          <w:rFonts w:hint="eastAsia"/>
          <w:b/>
          <w:sz w:val="40"/>
          <w:szCs w:val="40"/>
        </w:rPr>
        <w:t>氏</w:t>
      </w:r>
      <w:r w:rsidR="000F293A">
        <w:rPr>
          <w:rFonts w:hint="eastAsia"/>
          <w:b/>
          <w:sz w:val="36"/>
          <w:szCs w:val="36"/>
        </w:rPr>
        <w:t>（</w:t>
      </w:r>
      <w:r w:rsidR="00925CD8">
        <w:rPr>
          <w:rFonts w:hint="eastAsia"/>
          <w:b/>
          <w:sz w:val="36"/>
          <w:szCs w:val="36"/>
        </w:rPr>
        <w:t>東北</w:t>
      </w:r>
      <w:r w:rsidR="00BD5A0F">
        <w:rPr>
          <w:rFonts w:hint="eastAsia"/>
          <w:b/>
          <w:sz w:val="36"/>
          <w:szCs w:val="36"/>
        </w:rPr>
        <w:t>大学名誉教授</w:t>
      </w:r>
      <w:r w:rsidR="000F293A">
        <w:rPr>
          <w:rFonts w:hint="eastAsia"/>
          <w:b/>
          <w:sz w:val="36"/>
          <w:szCs w:val="36"/>
        </w:rPr>
        <w:t>）</w:t>
      </w:r>
    </w:p>
    <w:p w14:paraId="7640D5DD" w14:textId="620F80A1" w:rsidR="0037627D" w:rsidRDefault="00D50C3B" w:rsidP="00D056DC">
      <w:pPr>
        <w:spacing w:line="440" w:lineRule="exact"/>
        <w:rPr>
          <w:rFonts w:ascii="ＭＳ ゴシック" w:eastAsia="ＭＳ ゴシック" w:hAnsi="ＭＳ ゴシック"/>
          <w:b/>
          <w:sz w:val="28"/>
          <w:szCs w:val="28"/>
        </w:rPr>
      </w:pPr>
      <w:r w:rsidRPr="00755439">
        <w:rPr>
          <w:rFonts w:ascii="ＭＳ 明朝" w:hAnsi="ＭＳ 明朝" w:hint="eastAsia"/>
          <w:b/>
          <w:bCs/>
          <w:sz w:val="24"/>
          <w:szCs w:val="24"/>
        </w:rPr>
        <w:t>◎資料代</w:t>
      </w:r>
      <w:r w:rsidR="00B4373A">
        <w:rPr>
          <w:rFonts w:ascii="ＭＳ 明朝" w:hAnsi="ＭＳ 明朝" w:hint="eastAsia"/>
          <w:b/>
          <w:bCs/>
          <w:sz w:val="24"/>
          <w:szCs w:val="24"/>
        </w:rPr>
        <w:t>：</w:t>
      </w:r>
      <w:r w:rsidR="00925CD8">
        <w:rPr>
          <w:rFonts w:ascii="ＭＳ ゴシック" w:eastAsia="ＭＳ ゴシック" w:hAnsi="ＭＳ ゴシック" w:hint="eastAsia"/>
          <w:b/>
          <w:sz w:val="28"/>
          <w:szCs w:val="28"/>
        </w:rPr>
        <w:t>10</w:t>
      </w:r>
      <w:r w:rsidR="000438A7" w:rsidRPr="00D50C3B">
        <w:rPr>
          <w:rFonts w:ascii="ＭＳ ゴシック" w:eastAsia="ＭＳ ゴシック" w:hAnsi="ＭＳ ゴシック"/>
          <w:b/>
          <w:sz w:val="28"/>
          <w:szCs w:val="28"/>
        </w:rPr>
        <w:t>00</w:t>
      </w:r>
      <w:r w:rsidRPr="00D50C3B">
        <w:rPr>
          <w:rFonts w:ascii="ＭＳ ゴシック" w:eastAsia="ＭＳ ゴシック" w:hAnsi="ＭＳ ゴシック" w:hint="eastAsia"/>
          <w:b/>
          <w:sz w:val="28"/>
          <w:szCs w:val="28"/>
        </w:rPr>
        <w:t>円</w:t>
      </w:r>
      <w:r w:rsidR="000F293A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FB5842">
        <w:rPr>
          <w:rFonts w:ascii="ＭＳ ゴシック" w:eastAsia="ＭＳ ゴシック" w:hAnsi="ＭＳ ゴシック" w:hint="eastAsia"/>
          <w:b/>
          <w:sz w:val="28"/>
          <w:szCs w:val="28"/>
        </w:rPr>
        <w:t>会員は無料です</w:t>
      </w:r>
      <w:r w:rsidR="000F293A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5511227A" w14:textId="382B7154" w:rsidR="00B60144" w:rsidRPr="00B4373A" w:rsidRDefault="00B60144" w:rsidP="00B60144">
      <w:pPr>
        <w:rPr>
          <w:rFonts w:ascii="ＭＳ 明朝" w:hAnsi="ＭＳ 明朝"/>
          <w:sz w:val="24"/>
          <w:szCs w:val="24"/>
        </w:rPr>
      </w:pPr>
    </w:p>
    <w:tbl>
      <w:tblPr>
        <w:tblW w:w="9374" w:type="dxa"/>
        <w:tblInd w:w="-5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4"/>
      </w:tblGrid>
      <w:tr w:rsidR="00D50C3B" w:rsidRPr="00320FCF" w14:paraId="1812E0CA" w14:textId="77777777" w:rsidTr="00DC43EB">
        <w:trPr>
          <w:trHeight w:val="2856"/>
        </w:trPr>
        <w:tc>
          <w:tcPr>
            <w:tcW w:w="9374" w:type="dxa"/>
          </w:tcPr>
          <w:p w14:paraId="7EFBF58B" w14:textId="3BAC8CF8" w:rsidR="006803AC" w:rsidRPr="006803AC" w:rsidRDefault="006803AC" w:rsidP="006803AC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803AC">
              <w:rPr>
                <w:rFonts w:asciiTheme="majorEastAsia" w:eastAsiaTheme="majorEastAsia" w:hAnsiTheme="majorEastAsia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46DDBF45" wp14:editId="20E0C226">
                  <wp:simplePos x="0" y="0"/>
                  <wp:positionH relativeFrom="column">
                    <wp:posOffset>4438650</wp:posOffset>
                  </wp:positionH>
                  <wp:positionV relativeFrom="paragraph">
                    <wp:posOffset>32385</wp:posOffset>
                  </wp:positionV>
                  <wp:extent cx="1442085" cy="1869440"/>
                  <wp:effectExtent l="0" t="0" r="5715" b="0"/>
                  <wp:wrapSquare wrapText="bothSides"/>
                  <wp:docPr id="1831431483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085" cy="186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5CD8" w:rsidRPr="004E5DAF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田中 素香</w:t>
            </w:r>
            <w:r w:rsidR="00AD430F" w:rsidRPr="004E5DAF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氏</w:t>
            </w:r>
            <w:r w:rsidR="00AD430F" w:rsidRPr="004E5DA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のプロフィール　</w:t>
            </w:r>
          </w:p>
          <w:p w14:paraId="3DFC6DF3" w14:textId="5C3B28FC" w:rsidR="000438A7" w:rsidRPr="000438A7" w:rsidRDefault="00925CD8" w:rsidP="000F293A">
            <w:pPr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</w:pP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1945</w:t>
            </w: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年生まれ。</w:t>
            </w:r>
            <w:r w:rsidRPr="004E5DAF">
              <w:rPr>
                <w:rFonts w:asciiTheme="minorHAnsi" w:eastAsiaTheme="minorEastAsia" w:hAnsiTheme="minorHAnsi"/>
                <w:color w:val="000000" w:themeColor="text1"/>
                <w:szCs w:val="21"/>
              </w:rPr>
              <w:t>東北大学名誉教授</w:t>
            </w: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。ヨーロッパ経済論、国際金融論専攻。経済学博士（九州大学）。東北大学経済学部助教授、教授を歴任。</w:t>
            </w: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1977</w:t>
            </w: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～</w:t>
            </w: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1979</w:t>
            </w: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年西ドイツ・ケルン大学付属経済政策研究所、</w:t>
            </w: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1996</w:t>
            </w: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年</w:t>
            </w: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EUI</w:t>
            </w: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（ヨーロッパ大学院、フィレンツェ）で客員研究員。</w:t>
            </w: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2002</w:t>
            </w: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～</w:t>
            </w: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03</w:t>
            </w: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年一橋大学大学院経済研究所教授を経て</w:t>
            </w: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2004</w:t>
            </w: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年中央大学経済学部教授</w:t>
            </w:r>
            <w:r>
              <w:rPr>
                <w:rFonts w:asciiTheme="minorHAnsi" w:eastAsiaTheme="minorEastAsia" w:hAnsiTheme="minorHAnsi" w:cs="Arial" w:hint="eastAsia"/>
                <w:color w:val="252525"/>
                <w:szCs w:val="21"/>
                <w:shd w:val="clear" w:color="auto" w:fill="FFFFFF"/>
              </w:rPr>
              <w:t>、</w:t>
            </w:r>
            <w:r w:rsidRPr="005E32DC">
              <w:rPr>
                <w:rFonts w:asciiTheme="minorHAnsi" w:eastAsiaTheme="minorEastAsia" w:hAnsiTheme="minorHAnsi"/>
                <w:color w:val="2B2B2B"/>
                <w:shd w:val="clear" w:color="auto" w:fill="FFFFFF"/>
              </w:rPr>
              <w:t>15</w:t>
            </w:r>
            <w:r w:rsidRPr="005E32DC">
              <w:rPr>
                <w:rFonts w:asciiTheme="minorHAnsi" w:eastAsiaTheme="minorEastAsia" w:hAnsiTheme="minorHAnsi"/>
                <w:color w:val="2B2B2B"/>
                <w:shd w:val="clear" w:color="auto" w:fill="FFFFFF"/>
              </w:rPr>
              <w:t>年中央大学経済</w:t>
            </w:r>
            <w:r>
              <w:rPr>
                <w:rFonts w:asciiTheme="minorHAnsi" w:eastAsiaTheme="minorEastAsia" w:hAnsiTheme="minorHAnsi" w:hint="eastAsia"/>
                <w:color w:val="2B2B2B"/>
                <w:shd w:val="clear" w:color="auto" w:fill="FFFFFF"/>
              </w:rPr>
              <w:t>研究所</w:t>
            </w:r>
            <w:r w:rsidRPr="005E32DC">
              <w:rPr>
                <w:rFonts w:asciiTheme="minorHAnsi" w:eastAsiaTheme="minorEastAsia" w:hAnsiTheme="minorHAnsi"/>
                <w:color w:val="2B2B2B"/>
                <w:shd w:val="clear" w:color="auto" w:fill="FFFFFF"/>
              </w:rPr>
              <w:t>客員研究員。</w:t>
            </w: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日本国際経済学会会長、日本</w:t>
            </w: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EU</w:t>
            </w: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学会理事長</w:t>
            </w:r>
            <w:r>
              <w:rPr>
                <w:rFonts w:asciiTheme="minorHAnsi" w:eastAsiaTheme="minorEastAsia" w:hAnsiTheme="minorHAnsi" w:cs="Arial" w:hint="eastAsia"/>
                <w:color w:val="252525"/>
                <w:szCs w:val="21"/>
                <w:shd w:val="clear" w:color="auto" w:fill="FFFFFF"/>
              </w:rPr>
              <w:t>を歴任</w:t>
            </w: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。著書に『拡大するユーロ経済圏』（日本経済新聞出版社、</w:t>
            </w: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2007</w:t>
            </w: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年）、『ユーロ</w:t>
            </w:r>
            <w:r>
              <w:rPr>
                <w:rFonts w:asciiTheme="minorHAnsi" w:eastAsiaTheme="minorEastAsia" w:hAnsiTheme="minorHAnsi" w:cs="Arial" w:hint="eastAsia"/>
                <w:color w:val="252525"/>
                <w:szCs w:val="21"/>
                <w:shd w:val="clear" w:color="auto" w:fill="FFFFFF"/>
              </w:rPr>
              <w:t xml:space="preserve">　</w:t>
            </w: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危機の中の統一通貨』（岩波新書、</w:t>
            </w: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2010</w:t>
            </w: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年）、『ユーロ危機とギリシャ反乱』（岩波新書、</w:t>
            </w: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2016</w:t>
            </w: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年）</w:t>
            </w:r>
            <w:r w:rsidR="004745E1">
              <w:rPr>
                <w:rFonts w:asciiTheme="minorHAnsi" w:eastAsiaTheme="minorEastAsia" w:hAnsiTheme="minorHAnsi" w:cs="Arial" w:hint="eastAsia"/>
                <w:color w:val="252525"/>
                <w:szCs w:val="21"/>
                <w:shd w:val="clear" w:color="auto" w:fill="FFFFFF"/>
              </w:rPr>
              <w:t>、</w:t>
            </w:r>
            <w:r w:rsidR="004745E1" w:rsidRPr="004745E1">
              <w:rPr>
                <w:rFonts w:asciiTheme="minorHAnsi" w:eastAsiaTheme="minorEastAsia" w:hAnsiTheme="minorHAnsi" w:cs="Arial" w:hint="eastAsia"/>
                <w:color w:val="252525"/>
                <w:szCs w:val="21"/>
                <w:shd w:val="clear" w:color="auto" w:fill="FFFFFF"/>
              </w:rPr>
              <w:t>『現代ヨーロッパ経済（第</w:t>
            </w:r>
            <w:r w:rsidR="004745E1" w:rsidRPr="004745E1">
              <w:rPr>
                <w:rFonts w:asciiTheme="minorHAnsi" w:eastAsiaTheme="minorEastAsia" w:hAnsiTheme="minorHAnsi" w:cs="Arial" w:hint="eastAsia"/>
                <w:color w:val="252525"/>
                <w:szCs w:val="21"/>
                <w:shd w:val="clear" w:color="auto" w:fill="FFFFFF"/>
              </w:rPr>
              <w:t>6</w:t>
            </w:r>
            <w:r w:rsidR="004745E1" w:rsidRPr="004745E1">
              <w:rPr>
                <w:rFonts w:asciiTheme="minorHAnsi" w:eastAsiaTheme="minorEastAsia" w:hAnsiTheme="minorHAnsi" w:cs="Arial" w:hint="eastAsia"/>
                <w:color w:val="252525"/>
                <w:szCs w:val="21"/>
                <w:shd w:val="clear" w:color="auto" w:fill="FFFFFF"/>
              </w:rPr>
              <w:t>版）』（有斐閣、</w:t>
            </w:r>
            <w:r w:rsidR="004745E1" w:rsidRPr="004745E1">
              <w:rPr>
                <w:rFonts w:asciiTheme="minorHAnsi" w:eastAsiaTheme="minorEastAsia" w:hAnsiTheme="minorHAnsi" w:cs="Arial" w:hint="eastAsia"/>
                <w:color w:val="252525"/>
                <w:szCs w:val="21"/>
                <w:shd w:val="clear" w:color="auto" w:fill="FFFFFF"/>
              </w:rPr>
              <w:t>2022</w:t>
            </w:r>
            <w:r w:rsidR="004745E1" w:rsidRPr="004745E1">
              <w:rPr>
                <w:rFonts w:asciiTheme="minorHAnsi" w:eastAsiaTheme="minorEastAsia" w:hAnsiTheme="minorHAnsi" w:cs="Arial" w:hint="eastAsia"/>
                <w:color w:val="252525"/>
                <w:szCs w:val="21"/>
                <w:shd w:val="clear" w:color="auto" w:fill="FFFFFF"/>
              </w:rPr>
              <w:t>年、共著）</w:t>
            </w: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など多数。</w:t>
            </w:r>
          </w:p>
        </w:tc>
      </w:tr>
    </w:tbl>
    <w:p w14:paraId="2746733C" w14:textId="623304BA" w:rsidR="00752BDA" w:rsidRDefault="00752BDA" w:rsidP="00D13650">
      <w:pPr>
        <w:spacing w:line="280" w:lineRule="exact"/>
        <w:jc w:val="left"/>
      </w:pPr>
    </w:p>
    <w:p w14:paraId="54BF9412" w14:textId="47A75007" w:rsidR="00935824" w:rsidRDefault="00377FB3" w:rsidP="00D13650">
      <w:pPr>
        <w:spacing w:line="280" w:lineRule="exact"/>
        <w:jc w:val="left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7AF2063" wp14:editId="7A3DC24D">
            <wp:simplePos x="0" y="0"/>
            <wp:positionH relativeFrom="column">
              <wp:posOffset>3585210</wp:posOffset>
            </wp:positionH>
            <wp:positionV relativeFrom="paragraph">
              <wp:posOffset>94615</wp:posOffset>
            </wp:positionV>
            <wp:extent cx="2270760" cy="426720"/>
            <wp:effectExtent l="19050" t="0" r="0" b="0"/>
            <wp:wrapSquare wrapText="bothSides"/>
            <wp:docPr id="3" name="図 3" descr="検索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検索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1E4F">
        <w:t>お問い合わせは</w:t>
      </w:r>
      <w:r w:rsidR="00935824">
        <w:t>現代の理論・社会フォーラム事務局</w:t>
      </w:r>
      <w:r w:rsidR="00C81E4F">
        <w:t xml:space="preserve">　</w:t>
      </w:r>
    </w:p>
    <w:p w14:paraId="54A0571F" w14:textId="15536724" w:rsidR="00180691" w:rsidRDefault="00C81E4F" w:rsidP="00764870">
      <w:pPr>
        <w:spacing w:line="280" w:lineRule="exact"/>
        <w:jc w:val="left"/>
      </w:pPr>
      <w:r>
        <w:rPr>
          <w:rFonts w:ascii="ＭＳ 明朝" w:hAnsi="ＭＳ 明朝" w:cs="ＭＳ 明朝"/>
        </w:rPr>
        <w:t>℡</w:t>
      </w:r>
      <w:r w:rsidR="000438A7">
        <w:t>03</w:t>
      </w:r>
      <w:r w:rsidR="00C156BA">
        <w:rPr>
          <w:rFonts w:hint="eastAsia"/>
        </w:rPr>
        <w:t>-</w:t>
      </w:r>
      <w:r w:rsidR="000438A7">
        <w:t>3262</w:t>
      </w:r>
      <w:r w:rsidR="00C156BA">
        <w:rPr>
          <w:rFonts w:hint="eastAsia"/>
        </w:rPr>
        <w:t>-</w:t>
      </w:r>
      <w:r w:rsidR="000438A7">
        <w:t>8505</w:t>
      </w:r>
      <w:r w:rsidR="00AD72A0">
        <w:rPr>
          <w:rFonts w:hint="eastAsia"/>
        </w:rPr>
        <w:t>あるいは</w:t>
      </w:r>
      <w:r w:rsidR="004E2DFD">
        <w:rPr>
          <w:rFonts w:hint="eastAsia"/>
        </w:rPr>
        <w:t xml:space="preserve"> </w:t>
      </w:r>
    </w:p>
    <w:p w14:paraId="263B1F46" w14:textId="0DF748DD" w:rsidR="004611F8" w:rsidRPr="00031ECE" w:rsidRDefault="000438A7" w:rsidP="00764870">
      <w:pPr>
        <w:spacing w:line="280" w:lineRule="exact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>
        <w:t>E</w:t>
      </w:r>
      <w:r w:rsidR="00F90EE6">
        <w:rPr>
          <w:rFonts w:hint="eastAsia"/>
        </w:rPr>
        <w:t>-</w:t>
      </w:r>
      <w:r>
        <w:t>mail</w:t>
      </w:r>
      <w:r w:rsidR="00F90EE6">
        <w:rPr>
          <w:rFonts w:hint="eastAsia"/>
        </w:rPr>
        <w:t>:</w:t>
      </w:r>
      <w:r>
        <w:t>nc</w:t>
      </w:r>
      <w:r w:rsidR="00610F6D">
        <w:rPr>
          <w:rFonts w:hint="eastAsia"/>
        </w:rPr>
        <w:t>@</w:t>
      </w:r>
      <w:r>
        <w:t>keizaiken</w:t>
      </w:r>
      <w:r w:rsidR="00610F6D">
        <w:rPr>
          <w:rFonts w:hint="eastAsia"/>
        </w:rPr>
        <w:t>.</w:t>
      </w:r>
      <w:r>
        <w:t>sakura</w:t>
      </w:r>
      <w:r w:rsidR="00610F6D">
        <w:rPr>
          <w:rFonts w:hint="eastAsia"/>
        </w:rPr>
        <w:t>.</w:t>
      </w:r>
      <w:r>
        <w:t>ne</w:t>
      </w:r>
      <w:r w:rsidR="00610F6D">
        <w:rPr>
          <w:rFonts w:hint="eastAsia"/>
        </w:rPr>
        <w:t>.</w:t>
      </w:r>
      <w:r>
        <w:t>jp</w:t>
      </w:r>
      <w:r w:rsidR="00F90EE6">
        <w:rPr>
          <w:rFonts w:hint="eastAsia"/>
        </w:rPr>
        <w:t xml:space="preserve"> </w:t>
      </w:r>
      <w:r w:rsidR="00F90EE6">
        <w:rPr>
          <w:rFonts w:hint="eastAsia"/>
        </w:rPr>
        <w:t>まで</w:t>
      </w:r>
      <w:r w:rsidR="00D244AE" w:rsidRPr="00031ECE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4611F8" w:rsidRPr="00031ECE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　　</w:t>
      </w:r>
    </w:p>
    <w:sectPr w:rsidR="004611F8" w:rsidRPr="00031ECE" w:rsidSect="00342D5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E25CD" w14:textId="77777777" w:rsidR="0002028B" w:rsidRDefault="0002028B" w:rsidP="004611F8">
      <w:r>
        <w:separator/>
      </w:r>
    </w:p>
  </w:endnote>
  <w:endnote w:type="continuationSeparator" w:id="0">
    <w:p w14:paraId="37AEDF87" w14:textId="77777777" w:rsidR="0002028B" w:rsidRDefault="0002028B" w:rsidP="0046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 P黒丸ＰＯＰ体H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979D6" w14:textId="77777777" w:rsidR="0002028B" w:rsidRDefault="0002028B" w:rsidP="004611F8">
      <w:r>
        <w:separator/>
      </w:r>
    </w:p>
  </w:footnote>
  <w:footnote w:type="continuationSeparator" w:id="0">
    <w:p w14:paraId="1C56F0C7" w14:textId="77777777" w:rsidR="0002028B" w:rsidRDefault="0002028B" w:rsidP="00461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DC"/>
    <w:rsid w:val="0000395C"/>
    <w:rsid w:val="00007FBD"/>
    <w:rsid w:val="000116AE"/>
    <w:rsid w:val="0002028B"/>
    <w:rsid w:val="000217BD"/>
    <w:rsid w:val="00021A6E"/>
    <w:rsid w:val="0002475F"/>
    <w:rsid w:val="000250D4"/>
    <w:rsid w:val="00025D95"/>
    <w:rsid w:val="00026FDE"/>
    <w:rsid w:val="00031ECE"/>
    <w:rsid w:val="0003442F"/>
    <w:rsid w:val="00041333"/>
    <w:rsid w:val="00042B02"/>
    <w:rsid w:val="00042E2A"/>
    <w:rsid w:val="000438A7"/>
    <w:rsid w:val="000445C2"/>
    <w:rsid w:val="00052180"/>
    <w:rsid w:val="00052C2F"/>
    <w:rsid w:val="00063463"/>
    <w:rsid w:val="00064848"/>
    <w:rsid w:val="00065519"/>
    <w:rsid w:val="00073289"/>
    <w:rsid w:val="00080BE1"/>
    <w:rsid w:val="00081C96"/>
    <w:rsid w:val="00094CA2"/>
    <w:rsid w:val="00096960"/>
    <w:rsid w:val="000A12E4"/>
    <w:rsid w:val="000A2A73"/>
    <w:rsid w:val="000B0C49"/>
    <w:rsid w:val="000B1112"/>
    <w:rsid w:val="000B373E"/>
    <w:rsid w:val="000B40D8"/>
    <w:rsid w:val="000B6295"/>
    <w:rsid w:val="000C37A7"/>
    <w:rsid w:val="000C5547"/>
    <w:rsid w:val="000C65E9"/>
    <w:rsid w:val="000D5A69"/>
    <w:rsid w:val="000D771A"/>
    <w:rsid w:val="000E42B7"/>
    <w:rsid w:val="000E7141"/>
    <w:rsid w:val="000F293A"/>
    <w:rsid w:val="000F5BA9"/>
    <w:rsid w:val="000F67A1"/>
    <w:rsid w:val="00101FC8"/>
    <w:rsid w:val="00103BDD"/>
    <w:rsid w:val="001179F2"/>
    <w:rsid w:val="00124AF6"/>
    <w:rsid w:val="00134B03"/>
    <w:rsid w:val="00137A70"/>
    <w:rsid w:val="0014061B"/>
    <w:rsid w:val="00140F5F"/>
    <w:rsid w:val="00143CA7"/>
    <w:rsid w:val="00146A64"/>
    <w:rsid w:val="00147285"/>
    <w:rsid w:val="001508AA"/>
    <w:rsid w:val="0017280C"/>
    <w:rsid w:val="00180691"/>
    <w:rsid w:val="00182772"/>
    <w:rsid w:val="00184461"/>
    <w:rsid w:val="00190DE1"/>
    <w:rsid w:val="00196952"/>
    <w:rsid w:val="001A346A"/>
    <w:rsid w:val="001A65C9"/>
    <w:rsid w:val="001B107F"/>
    <w:rsid w:val="001B1142"/>
    <w:rsid w:val="001B1F90"/>
    <w:rsid w:val="001B3178"/>
    <w:rsid w:val="001B6824"/>
    <w:rsid w:val="001B79F0"/>
    <w:rsid w:val="001C0243"/>
    <w:rsid w:val="001C7E0E"/>
    <w:rsid w:val="001D2CBA"/>
    <w:rsid w:val="001D2D5C"/>
    <w:rsid w:val="001D3085"/>
    <w:rsid w:val="001D68FE"/>
    <w:rsid w:val="001E0794"/>
    <w:rsid w:val="001E37A9"/>
    <w:rsid w:val="001F0F01"/>
    <w:rsid w:val="001F183B"/>
    <w:rsid w:val="00200F04"/>
    <w:rsid w:val="00204312"/>
    <w:rsid w:val="00204BCF"/>
    <w:rsid w:val="00204CD0"/>
    <w:rsid w:val="00211252"/>
    <w:rsid w:val="00216AE9"/>
    <w:rsid w:val="00217007"/>
    <w:rsid w:val="00223698"/>
    <w:rsid w:val="00233B51"/>
    <w:rsid w:val="00235B47"/>
    <w:rsid w:val="0024134A"/>
    <w:rsid w:val="00241786"/>
    <w:rsid w:val="00244269"/>
    <w:rsid w:val="002452AD"/>
    <w:rsid w:val="00252A30"/>
    <w:rsid w:val="002530C1"/>
    <w:rsid w:val="00256AC0"/>
    <w:rsid w:val="00260506"/>
    <w:rsid w:val="00264087"/>
    <w:rsid w:val="00274E2B"/>
    <w:rsid w:val="002752FC"/>
    <w:rsid w:val="0028412C"/>
    <w:rsid w:val="00287037"/>
    <w:rsid w:val="00287A90"/>
    <w:rsid w:val="00294144"/>
    <w:rsid w:val="00295625"/>
    <w:rsid w:val="00297813"/>
    <w:rsid w:val="002A0648"/>
    <w:rsid w:val="002A3FCA"/>
    <w:rsid w:val="002A47E5"/>
    <w:rsid w:val="002A75E3"/>
    <w:rsid w:val="002B5931"/>
    <w:rsid w:val="002C2259"/>
    <w:rsid w:val="002C45B3"/>
    <w:rsid w:val="002C45ED"/>
    <w:rsid w:val="002C63AD"/>
    <w:rsid w:val="002D1A44"/>
    <w:rsid w:val="002D4D49"/>
    <w:rsid w:val="002E141E"/>
    <w:rsid w:val="002E2CD6"/>
    <w:rsid w:val="002F1B60"/>
    <w:rsid w:val="002F23DD"/>
    <w:rsid w:val="002F4A22"/>
    <w:rsid w:val="002F4C22"/>
    <w:rsid w:val="003104F2"/>
    <w:rsid w:val="00310F2E"/>
    <w:rsid w:val="00311065"/>
    <w:rsid w:val="00314195"/>
    <w:rsid w:val="00314792"/>
    <w:rsid w:val="00314D34"/>
    <w:rsid w:val="00316624"/>
    <w:rsid w:val="00320FCF"/>
    <w:rsid w:val="00324F98"/>
    <w:rsid w:val="00325C52"/>
    <w:rsid w:val="00327277"/>
    <w:rsid w:val="00332DA0"/>
    <w:rsid w:val="00332DC6"/>
    <w:rsid w:val="00336B0F"/>
    <w:rsid w:val="00342D5B"/>
    <w:rsid w:val="00344512"/>
    <w:rsid w:val="0034652E"/>
    <w:rsid w:val="00346DF5"/>
    <w:rsid w:val="00351BC0"/>
    <w:rsid w:val="00355EB8"/>
    <w:rsid w:val="00363E74"/>
    <w:rsid w:val="00365AD6"/>
    <w:rsid w:val="00371CFA"/>
    <w:rsid w:val="003741F3"/>
    <w:rsid w:val="00375FE1"/>
    <w:rsid w:val="0037627D"/>
    <w:rsid w:val="003779B3"/>
    <w:rsid w:val="00377FB3"/>
    <w:rsid w:val="00383BF2"/>
    <w:rsid w:val="00386DF4"/>
    <w:rsid w:val="00392980"/>
    <w:rsid w:val="00393389"/>
    <w:rsid w:val="00395FAC"/>
    <w:rsid w:val="003A1425"/>
    <w:rsid w:val="003A5CCF"/>
    <w:rsid w:val="003B3C43"/>
    <w:rsid w:val="003C20A7"/>
    <w:rsid w:val="003C609E"/>
    <w:rsid w:val="003D1636"/>
    <w:rsid w:val="003D69BB"/>
    <w:rsid w:val="003E0737"/>
    <w:rsid w:val="003E28C6"/>
    <w:rsid w:val="003E6DC1"/>
    <w:rsid w:val="003F190E"/>
    <w:rsid w:val="00406298"/>
    <w:rsid w:val="00420D37"/>
    <w:rsid w:val="00425B95"/>
    <w:rsid w:val="00425DFC"/>
    <w:rsid w:val="004305D0"/>
    <w:rsid w:val="00435C09"/>
    <w:rsid w:val="00441DC1"/>
    <w:rsid w:val="00443CEF"/>
    <w:rsid w:val="0045018B"/>
    <w:rsid w:val="00451521"/>
    <w:rsid w:val="00452201"/>
    <w:rsid w:val="00452BF2"/>
    <w:rsid w:val="004544E1"/>
    <w:rsid w:val="0045551D"/>
    <w:rsid w:val="00455CDE"/>
    <w:rsid w:val="004611F8"/>
    <w:rsid w:val="00463386"/>
    <w:rsid w:val="004745E1"/>
    <w:rsid w:val="0047663C"/>
    <w:rsid w:val="00481509"/>
    <w:rsid w:val="004868DB"/>
    <w:rsid w:val="00490333"/>
    <w:rsid w:val="004903D5"/>
    <w:rsid w:val="00493B47"/>
    <w:rsid w:val="00494CC2"/>
    <w:rsid w:val="004A2BB2"/>
    <w:rsid w:val="004A39C3"/>
    <w:rsid w:val="004A5DF8"/>
    <w:rsid w:val="004B0073"/>
    <w:rsid w:val="004B1628"/>
    <w:rsid w:val="004B34EC"/>
    <w:rsid w:val="004B426E"/>
    <w:rsid w:val="004D1706"/>
    <w:rsid w:val="004D26CA"/>
    <w:rsid w:val="004D4587"/>
    <w:rsid w:val="004D4AB0"/>
    <w:rsid w:val="004E13C1"/>
    <w:rsid w:val="004E2DFD"/>
    <w:rsid w:val="004E4B39"/>
    <w:rsid w:val="004E5DAF"/>
    <w:rsid w:val="004F257A"/>
    <w:rsid w:val="004F423F"/>
    <w:rsid w:val="00502CA7"/>
    <w:rsid w:val="00505BDB"/>
    <w:rsid w:val="00506C92"/>
    <w:rsid w:val="00507F3C"/>
    <w:rsid w:val="0051055F"/>
    <w:rsid w:val="005144B3"/>
    <w:rsid w:val="00515253"/>
    <w:rsid w:val="00525FC3"/>
    <w:rsid w:val="00544D9B"/>
    <w:rsid w:val="00546BD3"/>
    <w:rsid w:val="005527C1"/>
    <w:rsid w:val="00555448"/>
    <w:rsid w:val="00563545"/>
    <w:rsid w:val="005649DF"/>
    <w:rsid w:val="00566611"/>
    <w:rsid w:val="0057094E"/>
    <w:rsid w:val="00586093"/>
    <w:rsid w:val="005A1623"/>
    <w:rsid w:val="005A44A8"/>
    <w:rsid w:val="005A5A69"/>
    <w:rsid w:val="005A7D4B"/>
    <w:rsid w:val="005B52FA"/>
    <w:rsid w:val="005C01C6"/>
    <w:rsid w:val="005C1664"/>
    <w:rsid w:val="005D5BB5"/>
    <w:rsid w:val="005D7BC4"/>
    <w:rsid w:val="005E13D7"/>
    <w:rsid w:val="005E32DC"/>
    <w:rsid w:val="005E3AA0"/>
    <w:rsid w:val="005E66A0"/>
    <w:rsid w:val="005F1856"/>
    <w:rsid w:val="005F5959"/>
    <w:rsid w:val="00601A38"/>
    <w:rsid w:val="006030EB"/>
    <w:rsid w:val="00610F6D"/>
    <w:rsid w:val="00615782"/>
    <w:rsid w:val="00616814"/>
    <w:rsid w:val="00620927"/>
    <w:rsid w:val="00624BA7"/>
    <w:rsid w:val="0062501D"/>
    <w:rsid w:val="00632446"/>
    <w:rsid w:val="00633048"/>
    <w:rsid w:val="00635258"/>
    <w:rsid w:val="006371CA"/>
    <w:rsid w:val="00650B3E"/>
    <w:rsid w:val="00653427"/>
    <w:rsid w:val="0065343B"/>
    <w:rsid w:val="00657651"/>
    <w:rsid w:val="0066040B"/>
    <w:rsid w:val="00662F35"/>
    <w:rsid w:val="00667D23"/>
    <w:rsid w:val="00672523"/>
    <w:rsid w:val="006803AC"/>
    <w:rsid w:val="006851BF"/>
    <w:rsid w:val="0068778D"/>
    <w:rsid w:val="0068785F"/>
    <w:rsid w:val="0069246D"/>
    <w:rsid w:val="00692F23"/>
    <w:rsid w:val="00692FC9"/>
    <w:rsid w:val="006A2490"/>
    <w:rsid w:val="006A284C"/>
    <w:rsid w:val="006A5F48"/>
    <w:rsid w:val="006A61B3"/>
    <w:rsid w:val="006A7E12"/>
    <w:rsid w:val="006B02DA"/>
    <w:rsid w:val="006B61E6"/>
    <w:rsid w:val="006D1CA7"/>
    <w:rsid w:val="006D2A45"/>
    <w:rsid w:val="006D2D5C"/>
    <w:rsid w:val="006D6BF6"/>
    <w:rsid w:val="006E1F46"/>
    <w:rsid w:val="006E29F1"/>
    <w:rsid w:val="006E5B5C"/>
    <w:rsid w:val="006E619E"/>
    <w:rsid w:val="006E7381"/>
    <w:rsid w:val="006E75BC"/>
    <w:rsid w:val="006E798F"/>
    <w:rsid w:val="006F209D"/>
    <w:rsid w:val="006F3ABA"/>
    <w:rsid w:val="006F42D0"/>
    <w:rsid w:val="006F7EA6"/>
    <w:rsid w:val="007015B2"/>
    <w:rsid w:val="0072056B"/>
    <w:rsid w:val="00726985"/>
    <w:rsid w:val="00727EE7"/>
    <w:rsid w:val="0073217F"/>
    <w:rsid w:val="00736516"/>
    <w:rsid w:val="00736888"/>
    <w:rsid w:val="0074108E"/>
    <w:rsid w:val="0074186E"/>
    <w:rsid w:val="00742EF0"/>
    <w:rsid w:val="00747BAA"/>
    <w:rsid w:val="00750E42"/>
    <w:rsid w:val="00752BDA"/>
    <w:rsid w:val="007550C2"/>
    <w:rsid w:val="00755439"/>
    <w:rsid w:val="0076063D"/>
    <w:rsid w:val="00760CC3"/>
    <w:rsid w:val="00760F9C"/>
    <w:rsid w:val="00762960"/>
    <w:rsid w:val="00762DAB"/>
    <w:rsid w:val="00764870"/>
    <w:rsid w:val="0076613E"/>
    <w:rsid w:val="0077144B"/>
    <w:rsid w:val="00781878"/>
    <w:rsid w:val="00783C97"/>
    <w:rsid w:val="007939C0"/>
    <w:rsid w:val="007A3A6B"/>
    <w:rsid w:val="007A67B7"/>
    <w:rsid w:val="007A6FBC"/>
    <w:rsid w:val="007B1951"/>
    <w:rsid w:val="007B1DCD"/>
    <w:rsid w:val="007C023C"/>
    <w:rsid w:val="007C494F"/>
    <w:rsid w:val="007D046C"/>
    <w:rsid w:val="007D6523"/>
    <w:rsid w:val="007E3034"/>
    <w:rsid w:val="007E5228"/>
    <w:rsid w:val="007E5462"/>
    <w:rsid w:val="007E7421"/>
    <w:rsid w:val="007E7544"/>
    <w:rsid w:val="007F1550"/>
    <w:rsid w:val="007F7E68"/>
    <w:rsid w:val="00800ED1"/>
    <w:rsid w:val="00817F6D"/>
    <w:rsid w:val="008250C4"/>
    <w:rsid w:val="00836382"/>
    <w:rsid w:val="0083779E"/>
    <w:rsid w:val="0084165B"/>
    <w:rsid w:val="00852CC0"/>
    <w:rsid w:val="0085501D"/>
    <w:rsid w:val="008608C4"/>
    <w:rsid w:val="008613DB"/>
    <w:rsid w:val="00862CB7"/>
    <w:rsid w:val="008675F9"/>
    <w:rsid w:val="008739F9"/>
    <w:rsid w:val="008809E6"/>
    <w:rsid w:val="00880ACB"/>
    <w:rsid w:val="00881D5E"/>
    <w:rsid w:val="008870DB"/>
    <w:rsid w:val="0088775A"/>
    <w:rsid w:val="00895F6E"/>
    <w:rsid w:val="008A2A01"/>
    <w:rsid w:val="008A3301"/>
    <w:rsid w:val="008A48A6"/>
    <w:rsid w:val="008C426D"/>
    <w:rsid w:val="008D0A93"/>
    <w:rsid w:val="008E69F2"/>
    <w:rsid w:val="008E7ADE"/>
    <w:rsid w:val="008F05F7"/>
    <w:rsid w:val="008F41CB"/>
    <w:rsid w:val="008F5584"/>
    <w:rsid w:val="008F6F21"/>
    <w:rsid w:val="00901C62"/>
    <w:rsid w:val="00902738"/>
    <w:rsid w:val="00903A89"/>
    <w:rsid w:val="00905675"/>
    <w:rsid w:val="00905C67"/>
    <w:rsid w:val="00906508"/>
    <w:rsid w:val="00923A23"/>
    <w:rsid w:val="00925CD8"/>
    <w:rsid w:val="00927588"/>
    <w:rsid w:val="00935824"/>
    <w:rsid w:val="009402C4"/>
    <w:rsid w:val="009515AC"/>
    <w:rsid w:val="00953C78"/>
    <w:rsid w:val="00954508"/>
    <w:rsid w:val="009576CA"/>
    <w:rsid w:val="00961977"/>
    <w:rsid w:val="00962F0A"/>
    <w:rsid w:val="009636E4"/>
    <w:rsid w:val="00965842"/>
    <w:rsid w:val="00965C66"/>
    <w:rsid w:val="00972E7E"/>
    <w:rsid w:val="009775A5"/>
    <w:rsid w:val="00981AE6"/>
    <w:rsid w:val="00982E42"/>
    <w:rsid w:val="00983D40"/>
    <w:rsid w:val="009869C8"/>
    <w:rsid w:val="00995361"/>
    <w:rsid w:val="009963A8"/>
    <w:rsid w:val="009A7344"/>
    <w:rsid w:val="009B1852"/>
    <w:rsid w:val="009B274E"/>
    <w:rsid w:val="009B2B70"/>
    <w:rsid w:val="009B2BD3"/>
    <w:rsid w:val="009B2F76"/>
    <w:rsid w:val="009B768B"/>
    <w:rsid w:val="009E15D3"/>
    <w:rsid w:val="009F0179"/>
    <w:rsid w:val="009F14B1"/>
    <w:rsid w:val="009F1805"/>
    <w:rsid w:val="009F7F53"/>
    <w:rsid w:val="00A12C52"/>
    <w:rsid w:val="00A12CE8"/>
    <w:rsid w:val="00A1358D"/>
    <w:rsid w:val="00A14F72"/>
    <w:rsid w:val="00A20281"/>
    <w:rsid w:val="00A20D8D"/>
    <w:rsid w:val="00A238A2"/>
    <w:rsid w:val="00A26D16"/>
    <w:rsid w:val="00A316CD"/>
    <w:rsid w:val="00A32391"/>
    <w:rsid w:val="00A32A76"/>
    <w:rsid w:val="00A33CCF"/>
    <w:rsid w:val="00A35AC1"/>
    <w:rsid w:val="00A375A5"/>
    <w:rsid w:val="00A40FEE"/>
    <w:rsid w:val="00A461A3"/>
    <w:rsid w:val="00A523A4"/>
    <w:rsid w:val="00A534AB"/>
    <w:rsid w:val="00A72BAC"/>
    <w:rsid w:val="00A72EBA"/>
    <w:rsid w:val="00A746E8"/>
    <w:rsid w:val="00A74DE2"/>
    <w:rsid w:val="00A76421"/>
    <w:rsid w:val="00A773FD"/>
    <w:rsid w:val="00A80929"/>
    <w:rsid w:val="00A81039"/>
    <w:rsid w:val="00A85B0B"/>
    <w:rsid w:val="00A87732"/>
    <w:rsid w:val="00A92745"/>
    <w:rsid w:val="00AA251C"/>
    <w:rsid w:val="00AA7CE4"/>
    <w:rsid w:val="00AB7F16"/>
    <w:rsid w:val="00AC1995"/>
    <w:rsid w:val="00AC234B"/>
    <w:rsid w:val="00AD3CF1"/>
    <w:rsid w:val="00AD430F"/>
    <w:rsid w:val="00AD72A0"/>
    <w:rsid w:val="00AD7E5B"/>
    <w:rsid w:val="00AE13E0"/>
    <w:rsid w:val="00AE4BEF"/>
    <w:rsid w:val="00AE5628"/>
    <w:rsid w:val="00AE618D"/>
    <w:rsid w:val="00AE7D1B"/>
    <w:rsid w:val="00B13E85"/>
    <w:rsid w:val="00B14176"/>
    <w:rsid w:val="00B1565B"/>
    <w:rsid w:val="00B15FDC"/>
    <w:rsid w:val="00B24DD1"/>
    <w:rsid w:val="00B340FF"/>
    <w:rsid w:val="00B40A54"/>
    <w:rsid w:val="00B42EC3"/>
    <w:rsid w:val="00B42F3F"/>
    <w:rsid w:val="00B4373A"/>
    <w:rsid w:val="00B459BC"/>
    <w:rsid w:val="00B53DA2"/>
    <w:rsid w:val="00B55FAC"/>
    <w:rsid w:val="00B561F4"/>
    <w:rsid w:val="00B57E75"/>
    <w:rsid w:val="00B60144"/>
    <w:rsid w:val="00B62B62"/>
    <w:rsid w:val="00B64CB3"/>
    <w:rsid w:val="00B714FE"/>
    <w:rsid w:val="00B759AA"/>
    <w:rsid w:val="00B87B59"/>
    <w:rsid w:val="00B9384D"/>
    <w:rsid w:val="00B95877"/>
    <w:rsid w:val="00BA685D"/>
    <w:rsid w:val="00BB24B5"/>
    <w:rsid w:val="00BD27DF"/>
    <w:rsid w:val="00BD5A0F"/>
    <w:rsid w:val="00BE013C"/>
    <w:rsid w:val="00BE14BD"/>
    <w:rsid w:val="00BE486A"/>
    <w:rsid w:val="00BE776F"/>
    <w:rsid w:val="00BF1674"/>
    <w:rsid w:val="00BF28C9"/>
    <w:rsid w:val="00BF4878"/>
    <w:rsid w:val="00BF6E80"/>
    <w:rsid w:val="00C02397"/>
    <w:rsid w:val="00C03701"/>
    <w:rsid w:val="00C06972"/>
    <w:rsid w:val="00C075E0"/>
    <w:rsid w:val="00C11C11"/>
    <w:rsid w:val="00C156BA"/>
    <w:rsid w:val="00C20AAE"/>
    <w:rsid w:val="00C26B65"/>
    <w:rsid w:val="00C305E9"/>
    <w:rsid w:val="00C34157"/>
    <w:rsid w:val="00C346B3"/>
    <w:rsid w:val="00C34AB8"/>
    <w:rsid w:val="00C4218D"/>
    <w:rsid w:val="00C467B4"/>
    <w:rsid w:val="00C52D2C"/>
    <w:rsid w:val="00C5506D"/>
    <w:rsid w:val="00C55700"/>
    <w:rsid w:val="00C646B4"/>
    <w:rsid w:val="00C750E3"/>
    <w:rsid w:val="00C75F99"/>
    <w:rsid w:val="00C76E7A"/>
    <w:rsid w:val="00C81E4F"/>
    <w:rsid w:val="00C837E4"/>
    <w:rsid w:val="00C87B90"/>
    <w:rsid w:val="00C907C8"/>
    <w:rsid w:val="00C92318"/>
    <w:rsid w:val="00C930B8"/>
    <w:rsid w:val="00C93349"/>
    <w:rsid w:val="00C95D26"/>
    <w:rsid w:val="00C9725D"/>
    <w:rsid w:val="00CA4E0E"/>
    <w:rsid w:val="00CB032A"/>
    <w:rsid w:val="00CB1CC1"/>
    <w:rsid w:val="00CB6B0E"/>
    <w:rsid w:val="00CD0D1C"/>
    <w:rsid w:val="00CD26ED"/>
    <w:rsid w:val="00CD2CC4"/>
    <w:rsid w:val="00CD57B8"/>
    <w:rsid w:val="00CE22CD"/>
    <w:rsid w:val="00CE3702"/>
    <w:rsid w:val="00CE58E2"/>
    <w:rsid w:val="00CE7685"/>
    <w:rsid w:val="00CF3F83"/>
    <w:rsid w:val="00CF45F3"/>
    <w:rsid w:val="00CF7112"/>
    <w:rsid w:val="00CF7CE4"/>
    <w:rsid w:val="00D056DC"/>
    <w:rsid w:val="00D10CE4"/>
    <w:rsid w:val="00D13650"/>
    <w:rsid w:val="00D16303"/>
    <w:rsid w:val="00D21057"/>
    <w:rsid w:val="00D22B33"/>
    <w:rsid w:val="00D244AE"/>
    <w:rsid w:val="00D25DA8"/>
    <w:rsid w:val="00D30A45"/>
    <w:rsid w:val="00D31155"/>
    <w:rsid w:val="00D3751D"/>
    <w:rsid w:val="00D4202A"/>
    <w:rsid w:val="00D440A9"/>
    <w:rsid w:val="00D461C6"/>
    <w:rsid w:val="00D469B3"/>
    <w:rsid w:val="00D50C3B"/>
    <w:rsid w:val="00D53286"/>
    <w:rsid w:val="00D6484E"/>
    <w:rsid w:val="00D675EB"/>
    <w:rsid w:val="00D67CB9"/>
    <w:rsid w:val="00D816A6"/>
    <w:rsid w:val="00D90223"/>
    <w:rsid w:val="00D9112C"/>
    <w:rsid w:val="00D9382A"/>
    <w:rsid w:val="00D940F4"/>
    <w:rsid w:val="00D95934"/>
    <w:rsid w:val="00DB7C17"/>
    <w:rsid w:val="00DC183F"/>
    <w:rsid w:val="00DC43EB"/>
    <w:rsid w:val="00DC5111"/>
    <w:rsid w:val="00DC55CA"/>
    <w:rsid w:val="00DD5310"/>
    <w:rsid w:val="00DE3105"/>
    <w:rsid w:val="00DE35BA"/>
    <w:rsid w:val="00DF01DA"/>
    <w:rsid w:val="00DF6E67"/>
    <w:rsid w:val="00E02508"/>
    <w:rsid w:val="00E02850"/>
    <w:rsid w:val="00E0367C"/>
    <w:rsid w:val="00E13B41"/>
    <w:rsid w:val="00E17B22"/>
    <w:rsid w:val="00E3174D"/>
    <w:rsid w:val="00E3391D"/>
    <w:rsid w:val="00E356EC"/>
    <w:rsid w:val="00E43A73"/>
    <w:rsid w:val="00E47530"/>
    <w:rsid w:val="00E524D7"/>
    <w:rsid w:val="00E65224"/>
    <w:rsid w:val="00E67CE2"/>
    <w:rsid w:val="00E72B60"/>
    <w:rsid w:val="00E8475E"/>
    <w:rsid w:val="00E9024E"/>
    <w:rsid w:val="00E91217"/>
    <w:rsid w:val="00EB7F02"/>
    <w:rsid w:val="00EC348E"/>
    <w:rsid w:val="00EC3BB8"/>
    <w:rsid w:val="00EC5CA3"/>
    <w:rsid w:val="00EC5F5F"/>
    <w:rsid w:val="00EC642E"/>
    <w:rsid w:val="00EC6A5A"/>
    <w:rsid w:val="00ED24FC"/>
    <w:rsid w:val="00EE18CD"/>
    <w:rsid w:val="00EE7F04"/>
    <w:rsid w:val="00EF0FEA"/>
    <w:rsid w:val="00F01D1E"/>
    <w:rsid w:val="00F0302A"/>
    <w:rsid w:val="00F03C11"/>
    <w:rsid w:val="00F04B5B"/>
    <w:rsid w:val="00F066F9"/>
    <w:rsid w:val="00F06A51"/>
    <w:rsid w:val="00F13BD9"/>
    <w:rsid w:val="00F162D7"/>
    <w:rsid w:val="00F21699"/>
    <w:rsid w:val="00F21D09"/>
    <w:rsid w:val="00F24F40"/>
    <w:rsid w:val="00F33E47"/>
    <w:rsid w:val="00F506CD"/>
    <w:rsid w:val="00F5084B"/>
    <w:rsid w:val="00F523E3"/>
    <w:rsid w:val="00F631C9"/>
    <w:rsid w:val="00F6609D"/>
    <w:rsid w:val="00F706BB"/>
    <w:rsid w:val="00F7150D"/>
    <w:rsid w:val="00F74FD4"/>
    <w:rsid w:val="00F85584"/>
    <w:rsid w:val="00F86E06"/>
    <w:rsid w:val="00F90EE6"/>
    <w:rsid w:val="00F96A3D"/>
    <w:rsid w:val="00FA2546"/>
    <w:rsid w:val="00FA53AB"/>
    <w:rsid w:val="00FB11E5"/>
    <w:rsid w:val="00FB5842"/>
    <w:rsid w:val="00FB752F"/>
    <w:rsid w:val="00FC0A25"/>
    <w:rsid w:val="00FC5043"/>
    <w:rsid w:val="00FD163A"/>
    <w:rsid w:val="00FD7C19"/>
    <w:rsid w:val="00FE7C5B"/>
    <w:rsid w:val="00FF050F"/>
    <w:rsid w:val="00FF3422"/>
    <w:rsid w:val="00FF61EF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612998"/>
  <w15:docId w15:val="{36830D86-28D9-4E92-BA85-2A513AA2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7C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2C52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12C5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A12C52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A12C52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A12C52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unhideWhenUsed/>
    <w:qFormat/>
    <w:rsid w:val="00A12C52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12C52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11F8"/>
  </w:style>
  <w:style w:type="paragraph" w:styleId="a5">
    <w:name w:val="footer"/>
    <w:basedOn w:val="a"/>
    <w:link w:val="a6"/>
    <w:uiPriority w:val="99"/>
    <w:unhideWhenUsed/>
    <w:rsid w:val="00461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11F8"/>
  </w:style>
  <w:style w:type="table" w:styleId="a7">
    <w:name w:val="Table Grid"/>
    <w:basedOn w:val="a1"/>
    <w:uiPriority w:val="59"/>
    <w:rsid w:val="00C81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0EE6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90EE6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uiPriority w:val="99"/>
    <w:unhideWhenUsed/>
    <w:rsid w:val="00C11C11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443CE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43CE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43CE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43CE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43CEF"/>
    <w:rPr>
      <w:b/>
      <w:bCs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FD163A"/>
  </w:style>
  <w:style w:type="paragraph" w:styleId="af0">
    <w:name w:val="No Spacing"/>
    <w:uiPriority w:val="1"/>
    <w:qFormat/>
    <w:rsid w:val="00A12C52"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A12C52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12C52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rsid w:val="00A12C52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rsid w:val="00A12C52"/>
    <w:rPr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rsid w:val="00A12C52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rsid w:val="00A12C52"/>
    <w:rPr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rsid w:val="00A12C52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320F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F19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3F190E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f1">
    <w:name w:val="スタイル"/>
    <w:rsid w:val="008A48A6"/>
    <w:pPr>
      <w:widowControl w:val="0"/>
      <w:autoSpaceDE w:val="0"/>
      <w:autoSpaceDN w:val="0"/>
      <w:adjustRightInd w:val="0"/>
    </w:pPr>
    <w:rPr>
      <w:rFonts w:ascii="ＭＳ Ｐ明朝" w:eastAsia="ＭＳ Ｐ明朝" w:hAnsiTheme="minorHAnsi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8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0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1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69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6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90623-A4A6-44C4-8291-81EDEC764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hachiya</dc:creator>
  <cp:lastModifiedBy>隆 蜂谷</cp:lastModifiedBy>
  <cp:revision>2</cp:revision>
  <cp:lastPrinted>2024-03-11T12:20:00Z</cp:lastPrinted>
  <dcterms:created xsi:type="dcterms:W3CDTF">2025-08-13T02:08:00Z</dcterms:created>
  <dcterms:modified xsi:type="dcterms:W3CDTF">2025-08-13T02:08:00Z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